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9B7" w:rsidRDefault="00FE60A2" w:rsidP="00FE60A2">
      <w:pPr>
        <w:jc w:val="right"/>
      </w:pPr>
      <w:r>
        <w:rPr>
          <w:rFonts w:hint="eastAsia"/>
        </w:rPr>
        <w:t>令和</w:t>
      </w:r>
      <w:r w:rsidR="009056E2">
        <w:rPr>
          <w:rFonts w:hint="eastAsia"/>
        </w:rPr>
        <w:t>７</w:t>
      </w:r>
      <w:r>
        <w:rPr>
          <w:rFonts w:hint="eastAsia"/>
        </w:rPr>
        <w:t>年　　月　　日</w:t>
      </w:r>
    </w:p>
    <w:p w:rsidR="00FE60A2" w:rsidRDefault="00FE60A2" w:rsidP="00FE60A2">
      <w:pPr>
        <w:jc w:val="right"/>
      </w:pPr>
    </w:p>
    <w:p w:rsidR="00FE60A2" w:rsidRDefault="00FE60A2" w:rsidP="00FE60A2">
      <w:pPr>
        <w:jc w:val="center"/>
        <w:rPr>
          <w:sz w:val="28"/>
        </w:rPr>
      </w:pPr>
      <w:r w:rsidRPr="00FE60A2">
        <w:rPr>
          <w:rFonts w:hint="eastAsia"/>
          <w:sz w:val="28"/>
        </w:rPr>
        <w:t>誓</w:t>
      </w:r>
      <w:r>
        <w:rPr>
          <w:rFonts w:hint="eastAsia"/>
          <w:sz w:val="28"/>
        </w:rPr>
        <w:t xml:space="preserve">　</w:t>
      </w:r>
      <w:r w:rsidRPr="00FE60A2">
        <w:rPr>
          <w:rFonts w:hint="eastAsia"/>
          <w:sz w:val="28"/>
        </w:rPr>
        <w:t>約</w:t>
      </w:r>
      <w:r>
        <w:rPr>
          <w:rFonts w:hint="eastAsia"/>
          <w:sz w:val="28"/>
        </w:rPr>
        <w:t xml:space="preserve">　</w:t>
      </w:r>
      <w:r w:rsidRPr="00FE60A2">
        <w:rPr>
          <w:rFonts w:hint="eastAsia"/>
          <w:sz w:val="28"/>
        </w:rPr>
        <w:t>書</w:t>
      </w:r>
    </w:p>
    <w:p w:rsidR="00FE60A2" w:rsidRDefault="00FE60A2" w:rsidP="00FE60A2">
      <w:pPr>
        <w:jc w:val="left"/>
      </w:pPr>
      <w:r>
        <w:rPr>
          <w:rFonts w:hint="eastAsia"/>
        </w:rPr>
        <w:t>御嵩町長　様</w:t>
      </w:r>
    </w:p>
    <w:p w:rsidR="00FE60A2" w:rsidRDefault="00FE60A2" w:rsidP="00FE60A2">
      <w:pPr>
        <w:ind w:firstLineChars="2500" w:firstLine="5250"/>
        <w:jc w:val="left"/>
      </w:pPr>
      <w:r>
        <w:rPr>
          <w:rFonts w:hint="eastAsia"/>
        </w:rPr>
        <w:t>［法人、団体にあっては事務所所在地］</w:t>
      </w:r>
    </w:p>
    <w:p w:rsidR="00FE60A2" w:rsidRDefault="00FE60A2" w:rsidP="00FE60A2">
      <w:pPr>
        <w:ind w:firstLineChars="2600" w:firstLine="5460"/>
        <w:jc w:val="left"/>
      </w:pPr>
      <w:r>
        <w:rPr>
          <w:rFonts w:hint="eastAsia"/>
        </w:rPr>
        <w:t>住　所：</w:t>
      </w:r>
    </w:p>
    <w:p w:rsidR="00FE60A2" w:rsidRDefault="00FE60A2" w:rsidP="00FE60A2">
      <w:pPr>
        <w:jc w:val="left"/>
      </w:pPr>
      <w:r>
        <w:rPr>
          <w:rFonts w:hint="eastAsia"/>
        </w:rPr>
        <w:t xml:space="preserve">　　　　　　　　　　　　　　　　　　　　　　　　　［法人、団体にあっては法人・団体名、代表者］</w:t>
      </w:r>
    </w:p>
    <w:p w:rsidR="00FE60A2" w:rsidRDefault="00FE60A2" w:rsidP="00FE60A2">
      <w:pPr>
        <w:jc w:val="left"/>
      </w:pPr>
      <w:r>
        <w:rPr>
          <w:rFonts w:hint="eastAsia"/>
        </w:rPr>
        <w:t xml:space="preserve">　　　　　　　　　　　　　　　　　　　　　　　　　　氏　名：　　　　　　　　　　　　　　　　</w:t>
      </w:r>
      <w:bookmarkStart w:id="0" w:name="_GoBack"/>
      <w:bookmarkEnd w:id="0"/>
    </w:p>
    <w:p w:rsidR="00FE60A2" w:rsidRDefault="00FE60A2" w:rsidP="00FE60A2">
      <w:pPr>
        <w:jc w:val="left"/>
      </w:pPr>
    </w:p>
    <w:p w:rsidR="000E56FD" w:rsidRDefault="000E56FD" w:rsidP="00FE60A2">
      <w:pPr>
        <w:jc w:val="left"/>
      </w:pPr>
    </w:p>
    <w:p w:rsidR="00FE60A2" w:rsidRDefault="00FE60A2" w:rsidP="000E56FD">
      <w:pPr>
        <w:ind w:left="210" w:hangingChars="100" w:hanging="210"/>
        <w:jc w:val="left"/>
      </w:pPr>
      <w:r>
        <w:rPr>
          <w:rFonts w:hint="eastAsia"/>
        </w:rPr>
        <w:t xml:space="preserve">　　伏見児童館及び伏見地区スポーツ施設</w:t>
      </w:r>
      <w:r>
        <w:t>の指定管理者の指定申請にあたり，</w:t>
      </w:r>
      <w:r>
        <w:rPr>
          <w:rFonts w:hint="eastAsia"/>
        </w:rPr>
        <w:t>公募要項</w:t>
      </w:r>
      <w:r>
        <w:t>に規定する応募資格を</w:t>
      </w:r>
      <w:r>
        <w:t xml:space="preserve"> </w:t>
      </w:r>
      <w:r>
        <w:t>満たし，下記の事項及び提出書類の内容について事実に相違ないことを誓約します。</w:t>
      </w:r>
      <w:r>
        <w:t xml:space="preserve"> </w:t>
      </w:r>
      <w:r>
        <w:t>後日誓約した内容に違反する事実が判明した場合，もしくは応募受付後，誓約した内容に違反した場合は，無効又は失格とされても異議を申し立てません。また，下記に規定する資格要件を確認するため，</w:t>
      </w:r>
      <w:r>
        <w:rPr>
          <w:rFonts w:hint="eastAsia"/>
        </w:rPr>
        <w:t>御嵩町</w:t>
      </w:r>
      <w:r>
        <w:t>が</w:t>
      </w:r>
      <w:r>
        <w:rPr>
          <w:rFonts w:hint="eastAsia"/>
        </w:rPr>
        <w:t>岐阜県</w:t>
      </w:r>
      <w:r>
        <w:t>警察本部等関係機関に対して，役員等名簿を調査・照会資料として使用することに承諾します。</w:t>
      </w:r>
    </w:p>
    <w:p w:rsidR="00FE60A2" w:rsidRDefault="00FE60A2" w:rsidP="00FE60A2">
      <w:pPr>
        <w:jc w:val="left"/>
      </w:pPr>
    </w:p>
    <w:p w:rsidR="000E56FD" w:rsidRDefault="000E56FD" w:rsidP="00FE60A2">
      <w:pPr>
        <w:jc w:val="left"/>
      </w:pPr>
    </w:p>
    <w:p w:rsidR="00FE60A2" w:rsidRDefault="00FE60A2" w:rsidP="00FE60A2">
      <w:pPr>
        <w:pStyle w:val="a3"/>
      </w:pPr>
      <w:r>
        <w:rPr>
          <w:rFonts w:hint="eastAsia"/>
        </w:rPr>
        <w:t>記</w:t>
      </w:r>
    </w:p>
    <w:p w:rsidR="000E56FD" w:rsidRDefault="000E56FD" w:rsidP="00FE60A2"/>
    <w:p w:rsidR="00FE60A2" w:rsidRPr="00FE60A2" w:rsidRDefault="00FE60A2" w:rsidP="00FE60A2">
      <w:pPr>
        <w:ind w:leftChars="100" w:left="840" w:hangingChars="300" w:hanging="630"/>
        <w:rPr>
          <w:rFonts w:hAnsi="ＭＳ 明朝"/>
          <w:szCs w:val="24"/>
        </w:rPr>
      </w:pPr>
      <w:r w:rsidRPr="00FE60A2">
        <w:rPr>
          <w:rFonts w:hAnsi="ＭＳ 明朝" w:hint="eastAsia"/>
          <w:szCs w:val="24"/>
        </w:rPr>
        <w:t>（</w:t>
      </w:r>
      <w:r w:rsidRPr="00FE60A2">
        <w:rPr>
          <w:rFonts w:hAnsi="ＭＳ 明朝" w:hint="eastAsia"/>
          <w:szCs w:val="24"/>
        </w:rPr>
        <w:t>1</w:t>
      </w:r>
      <w:r w:rsidRPr="00FE60A2">
        <w:rPr>
          <w:rFonts w:hAnsi="ＭＳ 明朝" w:hint="eastAsia"/>
          <w:szCs w:val="24"/>
        </w:rPr>
        <w:t>）　地方自治法施行令第</w:t>
      </w:r>
      <w:r w:rsidRPr="00FE60A2">
        <w:rPr>
          <w:rFonts w:hAnsi="ＭＳ 明朝" w:hint="eastAsia"/>
          <w:szCs w:val="24"/>
        </w:rPr>
        <w:t>167</w:t>
      </w:r>
      <w:r w:rsidRPr="00FE60A2">
        <w:rPr>
          <w:rFonts w:hAnsi="ＭＳ 明朝" w:hint="eastAsia"/>
          <w:szCs w:val="24"/>
        </w:rPr>
        <w:t>条の４の規定により、国、他の地方公共団体及び町の一般競争入札の参加を制限されてい</w:t>
      </w:r>
      <w:r w:rsidR="000E56FD">
        <w:rPr>
          <w:rFonts w:hAnsi="ＭＳ 明朝" w:hint="eastAsia"/>
          <w:szCs w:val="24"/>
        </w:rPr>
        <w:t>ないこと</w:t>
      </w:r>
      <w:r w:rsidRPr="00FE60A2">
        <w:rPr>
          <w:rFonts w:hAnsi="ＭＳ 明朝" w:hint="eastAsia"/>
          <w:szCs w:val="24"/>
        </w:rPr>
        <w:t>。</w:t>
      </w:r>
    </w:p>
    <w:p w:rsidR="00FE60A2" w:rsidRPr="00FE60A2" w:rsidRDefault="00FE60A2" w:rsidP="00FE60A2">
      <w:pPr>
        <w:ind w:leftChars="100" w:left="840" w:hangingChars="300" w:hanging="630"/>
        <w:rPr>
          <w:rFonts w:hAnsi="ＭＳ 明朝"/>
          <w:szCs w:val="24"/>
        </w:rPr>
      </w:pPr>
      <w:r w:rsidRPr="00FE60A2">
        <w:rPr>
          <w:rFonts w:hAnsi="ＭＳ 明朝" w:hint="eastAsia"/>
          <w:szCs w:val="24"/>
        </w:rPr>
        <w:t>（</w:t>
      </w:r>
      <w:r w:rsidRPr="00FE60A2">
        <w:rPr>
          <w:rFonts w:hAnsi="ＭＳ 明朝" w:hint="eastAsia"/>
          <w:szCs w:val="24"/>
        </w:rPr>
        <w:t>2</w:t>
      </w:r>
      <w:r w:rsidRPr="00FE60A2">
        <w:rPr>
          <w:rFonts w:hAnsi="ＭＳ 明朝" w:hint="eastAsia"/>
          <w:szCs w:val="24"/>
        </w:rPr>
        <w:t>）　役員等が禁固以上の刑に処せられ、その執行を終わるまで、又はその執行を受けることがなくなるまでの者が含まれてい</w:t>
      </w:r>
      <w:r w:rsidR="000E56FD">
        <w:rPr>
          <w:rFonts w:hAnsi="ＭＳ 明朝" w:hint="eastAsia"/>
          <w:szCs w:val="24"/>
        </w:rPr>
        <w:t>ないこと</w:t>
      </w:r>
      <w:r w:rsidRPr="00FE60A2">
        <w:rPr>
          <w:rFonts w:hAnsi="ＭＳ 明朝" w:hint="eastAsia"/>
          <w:szCs w:val="24"/>
        </w:rPr>
        <w:t>。</w:t>
      </w:r>
    </w:p>
    <w:p w:rsidR="00FE60A2" w:rsidRPr="00FE60A2" w:rsidRDefault="00FE60A2" w:rsidP="00FE60A2">
      <w:pPr>
        <w:ind w:firstLineChars="100" w:firstLine="210"/>
        <w:rPr>
          <w:rFonts w:hAnsi="ＭＳ 明朝"/>
          <w:szCs w:val="24"/>
        </w:rPr>
      </w:pPr>
      <w:r w:rsidRPr="00FE60A2">
        <w:rPr>
          <w:rFonts w:hAnsi="ＭＳ 明朝" w:hint="eastAsia"/>
          <w:szCs w:val="24"/>
        </w:rPr>
        <w:t>（</w:t>
      </w:r>
      <w:r w:rsidRPr="00FE60A2">
        <w:rPr>
          <w:rFonts w:hAnsi="ＭＳ 明朝" w:hint="eastAsia"/>
          <w:szCs w:val="24"/>
        </w:rPr>
        <w:t>3</w:t>
      </w:r>
      <w:r w:rsidRPr="00FE60A2">
        <w:rPr>
          <w:rFonts w:hAnsi="ＭＳ 明朝" w:hint="eastAsia"/>
          <w:szCs w:val="24"/>
        </w:rPr>
        <w:t>）　会社更生法、民事再生法等による更生・再生手続き等を行ってい</w:t>
      </w:r>
      <w:r w:rsidR="000E56FD">
        <w:rPr>
          <w:rFonts w:hAnsi="ＭＳ 明朝" w:hint="eastAsia"/>
          <w:szCs w:val="24"/>
        </w:rPr>
        <w:t>ないこと</w:t>
      </w:r>
      <w:r w:rsidRPr="00FE60A2">
        <w:rPr>
          <w:rFonts w:hAnsi="ＭＳ 明朝" w:hint="eastAsia"/>
          <w:szCs w:val="24"/>
        </w:rPr>
        <w:t>。</w:t>
      </w:r>
    </w:p>
    <w:p w:rsidR="00FE60A2" w:rsidRPr="00FE60A2" w:rsidRDefault="00FE60A2" w:rsidP="00FE60A2">
      <w:pPr>
        <w:ind w:leftChars="100" w:left="840" w:hangingChars="300" w:hanging="630"/>
        <w:rPr>
          <w:rFonts w:hAnsi="ＭＳ 明朝"/>
          <w:szCs w:val="24"/>
        </w:rPr>
      </w:pPr>
      <w:r w:rsidRPr="00FE60A2">
        <w:rPr>
          <w:rFonts w:hAnsi="ＭＳ 明朝" w:hint="eastAsia"/>
          <w:szCs w:val="24"/>
        </w:rPr>
        <w:t>（</w:t>
      </w:r>
      <w:r w:rsidRPr="00FE60A2">
        <w:rPr>
          <w:rFonts w:hAnsi="ＭＳ 明朝" w:hint="eastAsia"/>
          <w:szCs w:val="24"/>
        </w:rPr>
        <w:t>4</w:t>
      </w:r>
      <w:r w:rsidRPr="00FE60A2">
        <w:rPr>
          <w:rFonts w:hAnsi="ＭＳ 明朝" w:hint="eastAsia"/>
          <w:szCs w:val="24"/>
        </w:rPr>
        <w:t>）　応募書類提出時点で、御嵩町の一般競争入札の参加停止又は指名競争入札の指名停止等の措置を受けてい</w:t>
      </w:r>
      <w:r w:rsidR="000E56FD">
        <w:rPr>
          <w:rFonts w:hAnsi="ＭＳ 明朝" w:hint="eastAsia"/>
          <w:szCs w:val="24"/>
        </w:rPr>
        <w:t>ないこと</w:t>
      </w:r>
      <w:r w:rsidRPr="00FE60A2">
        <w:rPr>
          <w:rFonts w:hAnsi="ＭＳ 明朝" w:hint="eastAsia"/>
          <w:szCs w:val="24"/>
        </w:rPr>
        <w:t>。</w:t>
      </w:r>
    </w:p>
    <w:p w:rsidR="00FE60A2" w:rsidRPr="00FE60A2" w:rsidRDefault="00FE60A2" w:rsidP="00FE60A2">
      <w:pPr>
        <w:ind w:left="840" w:hangingChars="400" w:hanging="840"/>
        <w:rPr>
          <w:rFonts w:hAnsi="ＭＳ 明朝"/>
          <w:szCs w:val="24"/>
        </w:rPr>
      </w:pPr>
      <w:r w:rsidRPr="00FE60A2">
        <w:rPr>
          <w:rFonts w:hAnsi="ＭＳ 明朝" w:hint="eastAsia"/>
          <w:szCs w:val="24"/>
        </w:rPr>
        <w:t xml:space="preserve">　（</w:t>
      </w:r>
      <w:r w:rsidRPr="00FE60A2">
        <w:rPr>
          <w:rFonts w:hAnsi="ＭＳ 明朝" w:hint="eastAsia"/>
          <w:szCs w:val="24"/>
        </w:rPr>
        <w:t>5</w:t>
      </w:r>
      <w:r w:rsidRPr="00FE60A2">
        <w:rPr>
          <w:rFonts w:hAnsi="ＭＳ 明朝" w:hint="eastAsia"/>
          <w:szCs w:val="24"/>
        </w:rPr>
        <w:t>）　直近３年間の法人税、法人住民税（市町村民税法人分）、法人事業税、消費税及び地方消費税などを滞納してい</w:t>
      </w:r>
      <w:r w:rsidR="000E56FD">
        <w:rPr>
          <w:rFonts w:hAnsi="ＭＳ 明朝" w:hint="eastAsia"/>
          <w:szCs w:val="24"/>
        </w:rPr>
        <w:t>ないこと</w:t>
      </w:r>
      <w:r w:rsidRPr="00FE60A2">
        <w:rPr>
          <w:rFonts w:hAnsi="ＭＳ 明朝" w:hint="eastAsia"/>
          <w:szCs w:val="24"/>
        </w:rPr>
        <w:t>。</w:t>
      </w:r>
    </w:p>
    <w:p w:rsidR="00FE60A2" w:rsidRPr="00FE60A2" w:rsidRDefault="00FE60A2" w:rsidP="000E56FD">
      <w:pPr>
        <w:ind w:left="840" w:hangingChars="400" w:hanging="840"/>
        <w:rPr>
          <w:sz w:val="18"/>
        </w:rPr>
      </w:pPr>
      <w:r w:rsidRPr="00FE60A2">
        <w:rPr>
          <w:rFonts w:hAnsi="ＭＳ 明朝" w:hint="eastAsia"/>
          <w:szCs w:val="24"/>
        </w:rPr>
        <w:t xml:space="preserve">　（</w:t>
      </w:r>
      <w:r w:rsidRPr="00FE60A2">
        <w:rPr>
          <w:rFonts w:hAnsi="ＭＳ 明朝" w:hint="eastAsia"/>
          <w:szCs w:val="24"/>
        </w:rPr>
        <w:t>6</w:t>
      </w:r>
      <w:r w:rsidRPr="00FE60A2">
        <w:rPr>
          <w:rFonts w:hAnsi="ＭＳ 明朝" w:hint="eastAsia"/>
          <w:szCs w:val="24"/>
        </w:rPr>
        <w:t>）　暴力団員による不当な行為の防止等に関する法律（平成３年５月</w:t>
      </w:r>
      <w:r w:rsidRPr="00FE60A2">
        <w:rPr>
          <w:rFonts w:hAnsi="ＭＳ 明朝" w:hint="eastAsia"/>
          <w:szCs w:val="24"/>
        </w:rPr>
        <w:t>15</w:t>
      </w:r>
      <w:r w:rsidRPr="00FE60A2">
        <w:rPr>
          <w:rFonts w:hAnsi="ＭＳ 明朝" w:hint="eastAsia"/>
          <w:szCs w:val="24"/>
        </w:rPr>
        <w:t>日法律第</w:t>
      </w:r>
      <w:r w:rsidRPr="00FE60A2">
        <w:rPr>
          <w:rFonts w:hAnsi="ＭＳ 明朝" w:hint="eastAsia"/>
          <w:szCs w:val="24"/>
        </w:rPr>
        <w:t>77</w:t>
      </w:r>
      <w:r w:rsidRPr="00FE60A2">
        <w:rPr>
          <w:rFonts w:hAnsi="ＭＳ 明朝" w:hint="eastAsia"/>
          <w:szCs w:val="24"/>
        </w:rPr>
        <w:t>号）第２条第２項に掲げる暴力団又はその構成員、若しくは暴力団の構成員でなくなった日から５年を経過しない者の統制下にあり、事実上の運営に影響が及んでい</w:t>
      </w:r>
      <w:r w:rsidR="000E56FD">
        <w:rPr>
          <w:rFonts w:hAnsi="ＭＳ 明朝" w:hint="eastAsia"/>
          <w:szCs w:val="24"/>
        </w:rPr>
        <w:t>ないこと。</w:t>
      </w:r>
      <w:r w:rsidRPr="00FE60A2">
        <w:rPr>
          <w:rFonts w:hAnsi="ＭＳ 明朝" w:hint="eastAsia"/>
          <w:szCs w:val="24"/>
        </w:rPr>
        <w:t>（暴力団の利益となる活動を行うことを含む。）</w:t>
      </w:r>
    </w:p>
    <w:p w:rsidR="00FE60A2" w:rsidRDefault="00FE60A2" w:rsidP="00FE60A2">
      <w:pPr>
        <w:pStyle w:val="a5"/>
      </w:pPr>
    </w:p>
    <w:p w:rsidR="00FE60A2" w:rsidRPr="00FE60A2" w:rsidRDefault="00FE60A2" w:rsidP="00FE60A2"/>
    <w:sectPr w:rsidR="00FE60A2" w:rsidRPr="00FE60A2" w:rsidSect="00FE60A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A2"/>
    <w:rsid w:val="000E56FD"/>
    <w:rsid w:val="005569B7"/>
    <w:rsid w:val="009056E2"/>
    <w:rsid w:val="00FE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7ED22"/>
  <w15:chartTrackingRefBased/>
  <w15:docId w15:val="{4E5F69F3-6F8B-4A29-A7A0-1B44530E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60A2"/>
    <w:pPr>
      <w:jc w:val="center"/>
    </w:pPr>
  </w:style>
  <w:style w:type="character" w:customStyle="1" w:styleId="a4">
    <w:name w:val="記 (文字)"/>
    <w:basedOn w:val="a0"/>
    <w:link w:val="a3"/>
    <w:uiPriority w:val="99"/>
    <w:rsid w:val="00FE60A2"/>
  </w:style>
  <w:style w:type="paragraph" w:styleId="a5">
    <w:name w:val="Closing"/>
    <w:basedOn w:val="a"/>
    <w:link w:val="a6"/>
    <w:uiPriority w:val="99"/>
    <w:unhideWhenUsed/>
    <w:rsid w:val="00FE60A2"/>
    <w:pPr>
      <w:jc w:val="right"/>
    </w:pPr>
  </w:style>
  <w:style w:type="character" w:customStyle="1" w:styleId="a6">
    <w:name w:val="結語 (文字)"/>
    <w:basedOn w:val="a0"/>
    <w:link w:val="a5"/>
    <w:uiPriority w:val="99"/>
    <w:rsid w:val="00FE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亮輔</dc:creator>
  <cp:keywords/>
  <dc:description/>
  <cp:lastModifiedBy>生駒 百花</cp:lastModifiedBy>
  <cp:revision>2</cp:revision>
  <dcterms:created xsi:type="dcterms:W3CDTF">2020-10-01T04:31:00Z</dcterms:created>
  <dcterms:modified xsi:type="dcterms:W3CDTF">2025-09-30T02:15:00Z</dcterms:modified>
</cp:coreProperties>
</file>